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C1" w:rsidRDefault="00E20FC1" w:rsidP="00E20FC1">
      <w:pPr>
        <w:rPr>
          <w:lang w:val="en-US"/>
        </w:rPr>
      </w:pPr>
    </w:p>
    <w:p w:rsidR="00E20FC1" w:rsidRDefault="00E20FC1" w:rsidP="00E20FC1">
      <w:pPr>
        <w:jc w:val="center"/>
        <w:rPr>
          <w:b/>
        </w:rPr>
      </w:pPr>
      <w:bookmarkStart w:id="0" w:name="OLE_LINK1"/>
      <w:bookmarkStart w:id="1" w:name="OLE_LINK2"/>
      <w:r w:rsidRPr="00EE546C">
        <w:rPr>
          <w:b/>
        </w:rPr>
        <w:t>Опросный лист</w:t>
      </w:r>
      <w:r w:rsidRPr="00867A4B">
        <w:rPr>
          <w:b/>
        </w:rPr>
        <w:t xml:space="preserve"> </w:t>
      </w:r>
      <w:r>
        <w:rPr>
          <w:b/>
        </w:rPr>
        <w:t>на</w:t>
      </w:r>
      <w:r w:rsidRPr="00EE546C">
        <w:rPr>
          <w:b/>
        </w:rPr>
        <w:t xml:space="preserve"> </w:t>
      </w:r>
      <w:r w:rsidRPr="00340C4D">
        <w:rPr>
          <w:b/>
        </w:rPr>
        <w:t xml:space="preserve">клапан </w:t>
      </w:r>
      <w:r>
        <w:rPr>
          <w:b/>
        </w:rPr>
        <w:t>обратный</w:t>
      </w:r>
    </w:p>
    <w:tbl>
      <w:tblPr>
        <w:tblStyle w:val="1"/>
        <w:tblW w:w="10683" w:type="dxa"/>
        <w:tblInd w:w="-1073" w:type="dxa"/>
        <w:tblLayout w:type="fixed"/>
        <w:tblLook w:val="04A0"/>
      </w:tblPr>
      <w:tblGrid>
        <w:gridCol w:w="1249"/>
        <w:gridCol w:w="1249"/>
        <w:gridCol w:w="1435"/>
        <w:gridCol w:w="1006"/>
        <w:gridCol w:w="269"/>
        <w:gridCol w:w="15"/>
        <w:gridCol w:w="265"/>
        <w:gridCol w:w="594"/>
        <w:gridCol w:w="150"/>
        <w:gridCol w:w="114"/>
        <w:gridCol w:w="28"/>
        <w:gridCol w:w="133"/>
        <w:gridCol w:w="128"/>
        <w:gridCol w:w="350"/>
        <w:gridCol w:w="921"/>
        <w:gridCol w:w="45"/>
        <w:gridCol w:w="1501"/>
        <w:gridCol w:w="288"/>
        <w:gridCol w:w="943"/>
      </w:tblGrid>
      <w:tr w:rsidR="00E20FC1" w:rsidRPr="00EE546C" w:rsidTr="00E20FC1">
        <w:tc>
          <w:tcPr>
            <w:tcW w:w="2498" w:type="dxa"/>
            <w:gridSpan w:val="2"/>
            <w:shd w:val="clear" w:color="auto" w:fill="5DD5FF"/>
            <w:vAlign w:val="center"/>
          </w:tcPr>
          <w:bookmarkEnd w:id="0"/>
          <w:bookmarkEnd w:id="1"/>
          <w:p w:rsidR="00E20FC1" w:rsidRPr="00EE546C" w:rsidRDefault="00E20FC1" w:rsidP="00F1445E">
            <w:pPr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Параметры</w:t>
            </w:r>
          </w:p>
        </w:tc>
        <w:tc>
          <w:tcPr>
            <w:tcW w:w="8185" w:type="dxa"/>
            <w:gridSpan w:val="17"/>
            <w:shd w:val="clear" w:color="auto" w:fill="5DD5FF"/>
            <w:vAlign w:val="center"/>
          </w:tcPr>
          <w:p w:rsidR="00E20FC1" w:rsidRPr="00EE546C" w:rsidRDefault="00E20FC1" w:rsidP="00F1445E">
            <w:pPr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Ответы заказчика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Клапан обратный</w:t>
            </w:r>
          </w:p>
        </w:tc>
        <w:tc>
          <w:tcPr>
            <w:tcW w:w="4137" w:type="dxa"/>
            <w:gridSpan w:val="11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КЛАПАН НЕВОЗВРАТНО-ЗАПОРНЫЙ</w:t>
            </w:r>
          </w:p>
        </w:tc>
        <w:tc>
          <w:tcPr>
            <w:tcW w:w="4048" w:type="dxa"/>
            <w:gridSpan w:val="6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угловой</w:t>
            </w:r>
          </w:p>
        </w:tc>
      </w:tr>
      <w:tr w:rsidR="00E20FC1" w:rsidRPr="00EE546C" w:rsidTr="00E20FC1">
        <w:tc>
          <w:tcPr>
            <w:tcW w:w="1249" w:type="dxa"/>
            <w:vAlign w:val="center"/>
          </w:tcPr>
          <w:p w:rsidR="00E20FC1" w:rsidRPr="00084385" w:rsidRDefault="00E20FC1" w:rsidP="00F1445E">
            <w:pPr>
              <w:jc w:val="center"/>
              <w:rPr>
                <w:sz w:val="20"/>
                <w:szCs w:val="20"/>
              </w:rPr>
            </w:pPr>
            <w:r w:rsidRPr="00084385">
              <w:rPr>
                <w:sz w:val="20"/>
                <w:szCs w:val="20"/>
              </w:rPr>
              <w:t>подъемный</w:t>
            </w:r>
          </w:p>
        </w:tc>
        <w:tc>
          <w:tcPr>
            <w:tcW w:w="1249" w:type="dxa"/>
            <w:vAlign w:val="center"/>
          </w:tcPr>
          <w:p w:rsidR="00E20FC1" w:rsidRPr="00084385" w:rsidRDefault="00E20FC1" w:rsidP="00F1445E">
            <w:pPr>
              <w:jc w:val="center"/>
              <w:rPr>
                <w:sz w:val="20"/>
                <w:szCs w:val="20"/>
              </w:rPr>
            </w:pPr>
            <w:r w:rsidRPr="00084385">
              <w:rPr>
                <w:sz w:val="20"/>
                <w:szCs w:val="20"/>
              </w:rPr>
              <w:t>осесимметричный</w:t>
            </w:r>
          </w:p>
        </w:tc>
        <w:tc>
          <w:tcPr>
            <w:tcW w:w="4137" w:type="dxa"/>
            <w:gridSpan w:val="11"/>
            <w:vMerge w:val="restart"/>
            <w:vAlign w:val="center"/>
          </w:tcPr>
          <w:p w:rsidR="00E20FC1" w:rsidRPr="00867A4B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КЛАПАН НЕВОЗВРАТНО-УПРАВЛЯЕМЫЙ</w:t>
            </w:r>
          </w:p>
        </w:tc>
        <w:tc>
          <w:tcPr>
            <w:tcW w:w="4048" w:type="dxa"/>
            <w:gridSpan w:val="6"/>
            <w:vAlign w:val="center"/>
          </w:tcPr>
          <w:p w:rsidR="00E20FC1" w:rsidRPr="00867A4B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проходные с патрубками на одной оси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084385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Затвор обратный</w:t>
            </w:r>
          </w:p>
        </w:tc>
        <w:tc>
          <w:tcPr>
            <w:tcW w:w="4137" w:type="dxa"/>
            <w:gridSpan w:val="11"/>
            <w:vMerge/>
            <w:vAlign w:val="center"/>
          </w:tcPr>
          <w:p w:rsidR="00E20FC1" w:rsidRPr="00867A4B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6"/>
            <w:vAlign w:val="center"/>
          </w:tcPr>
          <w:p w:rsidR="00E20FC1" w:rsidRPr="00867A4B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проходные со смещенными патрубками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номинальный DN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FC1" w:rsidRPr="00322095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0117D3">
              <w:rPr>
                <w:b/>
                <w:sz w:val="22"/>
                <w:szCs w:val="22"/>
              </w:rPr>
              <w:t>Давление номинальное РN (для АЭС – расчетное давление P)</w:t>
            </w:r>
          </w:p>
        </w:tc>
        <w:tc>
          <w:tcPr>
            <w:tcW w:w="3584" w:type="dxa"/>
            <w:gridSpan w:val="6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________ МПа ( ________ кгс/см²)</w:t>
            </w:r>
          </w:p>
        </w:tc>
        <w:tc>
          <w:tcPr>
            <w:tcW w:w="4601" w:type="dxa"/>
            <w:gridSpan w:val="11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рабочее Рр ________ МПа ( ________ кгс/см2)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 w:val="restart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Рабочая среда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наименование: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хим. состав:</w:t>
            </w:r>
          </w:p>
        </w:tc>
        <w:tc>
          <w:tcPr>
            <w:tcW w:w="4601" w:type="dxa"/>
            <w:gridSpan w:val="11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агрегатное состояние: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наличие тверд. включений ______ г/л</w:t>
            </w:r>
          </w:p>
        </w:tc>
        <w:tc>
          <w:tcPr>
            <w:tcW w:w="4601" w:type="dxa"/>
            <w:gridSpan w:val="11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размер твердых частиц ______ мм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взрывоопасная</w:t>
            </w:r>
          </w:p>
        </w:tc>
        <w:tc>
          <w:tcPr>
            <w:tcW w:w="3012" w:type="dxa"/>
            <w:gridSpan w:val="12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пожароопасная</w:t>
            </w:r>
          </w:p>
        </w:tc>
        <w:tc>
          <w:tcPr>
            <w:tcW w:w="2732" w:type="dxa"/>
            <w:gridSpan w:val="3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токсичная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температура t от ______ °С до ______ °С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плотность ______ кг/м3 ( н ______ кг/нм3)</w:t>
            </w:r>
          </w:p>
        </w:tc>
        <w:tc>
          <w:tcPr>
            <w:tcW w:w="4601" w:type="dxa"/>
            <w:gridSpan w:val="11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вязкость ______ м2/с( ______ Пас)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скорость в трубопроводе: max _______ м/с min _______ м/с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Минимальное давление открытия Рmin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_________ МПа (____ кгс/см2)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Коэффициент сопротивления при полном открытии ζ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084385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Максимально допустимые потери давления ΔРmax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_________ МПа (____ кгс/см2)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084385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Расход рабочей среды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Qmax___________ м3/ч ; Qmin___________ м3/ч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 w:val="restart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корпуса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трубопровода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 w:val="restart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фланцевое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84385">
              <w:rPr>
                <w:rFonts w:cs="Times New Roman"/>
                <w:sz w:val="20"/>
                <w:szCs w:val="20"/>
              </w:rPr>
              <w:t xml:space="preserve"> межфланцевое (стяжное) исп. ____ ГОСТ 12815 на РN ____ МПа ( ____ кгс/см2)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под приварку </w:t>
            </w:r>
          </w:p>
        </w:tc>
        <w:tc>
          <w:tcPr>
            <w:tcW w:w="1275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муфтовое</w:t>
            </w:r>
          </w:p>
        </w:tc>
        <w:tc>
          <w:tcPr>
            <w:tcW w:w="1427" w:type="dxa"/>
            <w:gridSpan w:val="8"/>
            <w:vAlign w:val="center"/>
          </w:tcPr>
          <w:p w:rsidR="00E20FC1" w:rsidRPr="00084385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с ответными</w:t>
            </w:r>
          </w:p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фланцами</w:t>
            </w:r>
          </w:p>
        </w:tc>
        <w:tc>
          <w:tcPr>
            <w:tcW w:w="1316" w:type="dxa"/>
            <w:gridSpan w:val="3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штуцерное</w:t>
            </w:r>
          </w:p>
        </w:tc>
        <w:tc>
          <w:tcPr>
            <w:tcW w:w="2732" w:type="dxa"/>
            <w:gridSpan w:val="3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размер трубопровода Ø_____ × _____ мм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084385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Для невозвратно-запорных и невозвратно-управляемых</w:t>
            </w:r>
          </w:p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клапанов уплотнение шпинделя (штока)</w:t>
            </w:r>
          </w:p>
        </w:tc>
        <w:tc>
          <w:tcPr>
            <w:tcW w:w="2725" w:type="dxa"/>
            <w:gridSpan w:val="4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сальниковое</w:t>
            </w:r>
          </w:p>
        </w:tc>
        <w:tc>
          <w:tcPr>
            <w:tcW w:w="2728" w:type="dxa"/>
            <w:gridSpan w:val="10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сильфонное</w:t>
            </w:r>
          </w:p>
        </w:tc>
        <w:tc>
          <w:tcPr>
            <w:tcW w:w="2732" w:type="dxa"/>
            <w:gridSpan w:val="3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резиновые кольца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Строительная длина, мм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2441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1407" w:type="dxa"/>
            <w:gridSpan w:val="6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1560" w:type="dxa"/>
            <w:gridSpan w:val="5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вертикальное с подачей вверх</w:t>
            </w:r>
          </w:p>
        </w:tc>
        <w:tc>
          <w:tcPr>
            <w:tcW w:w="1546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вертикальное с подачей вниз</w:t>
            </w:r>
          </w:p>
        </w:tc>
        <w:tc>
          <w:tcPr>
            <w:tcW w:w="1231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______ по ГОСТ 15150 при t от ______ до ______ °С, влажн. ______ %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Содержание вредных веществ в окружающей среде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FC1" w:rsidRPr="00EE546C" w:rsidTr="00E20FC1">
        <w:tc>
          <w:tcPr>
            <w:tcW w:w="2498" w:type="dxa"/>
            <w:gridSpan w:val="2"/>
            <w:vMerge w:val="restart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Внешние воздействия</w:t>
            </w:r>
          </w:p>
        </w:tc>
        <w:tc>
          <w:tcPr>
            <w:tcW w:w="3734" w:type="dxa"/>
            <w:gridSpan w:val="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сейсмическое по [4] ______ </w:t>
            </w:r>
          </w:p>
        </w:tc>
        <w:tc>
          <w:tcPr>
            <w:tcW w:w="4451" w:type="dxa"/>
            <w:gridSpan w:val="10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огнестойкость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4" w:type="dxa"/>
            <w:gridSpan w:val="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4451" w:type="dxa"/>
            <w:gridSpan w:val="10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нагрузки от трубопроводов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 w:val="restart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арматуры АЭС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категория сейсмостойкости ______ по [2]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7" w:type="dxa"/>
            <w:gridSpan w:val="12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класс и группа арматуры ______ по [3] </w:t>
            </w:r>
          </w:p>
        </w:tc>
        <w:tc>
          <w:tcPr>
            <w:tcW w:w="3698" w:type="dxa"/>
            <w:gridSpan w:val="5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класс безопасности ______ по [1]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 w:val="restart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 надёжности</w:t>
            </w:r>
          </w:p>
        </w:tc>
        <w:tc>
          <w:tcPr>
            <w:tcW w:w="3734" w:type="dxa"/>
            <w:gridSpan w:val="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полный срок службы ______ лет </w:t>
            </w:r>
          </w:p>
        </w:tc>
        <w:tc>
          <w:tcPr>
            <w:tcW w:w="4451" w:type="dxa"/>
            <w:gridSpan w:val="10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полный ресурс ______ цикл, ______ час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 __________ или наработка на отказ ______ цикл, ______ час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 w:val="restart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Показатели, характеризующие безопасность</w:t>
            </w:r>
          </w:p>
        </w:tc>
        <w:tc>
          <w:tcPr>
            <w:tcW w:w="4009" w:type="dxa"/>
            <w:gridSpan w:val="10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срок службы ______ лет</w:t>
            </w:r>
          </w:p>
        </w:tc>
        <w:tc>
          <w:tcPr>
            <w:tcW w:w="4176" w:type="dxa"/>
            <w:gridSpan w:val="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ресурс ______ цикл, ______ час</w:t>
            </w:r>
          </w:p>
        </w:tc>
      </w:tr>
      <w:tr w:rsidR="00E20FC1" w:rsidRPr="00EE546C" w:rsidTr="00E20FC1">
        <w:tc>
          <w:tcPr>
            <w:tcW w:w="2498" w:type="dxa"/>
            <w:gridSpan w:val="2"/>
            <w:vMerge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gridSpan w:val="5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</w:t>
            </w:r>
          </w:p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 течение назначенного срока</w:t>
            </w:r>
          </w:p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службы (ресурса) по отношению</w:t>
            </w:r>
          </w:p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</w:t>
            </w:r>
          </w:p>
        </w:tc>
        <w:tc>
          <w:tcPr>
            <w:tcW w:w="886" w:type="dxa"/>
            <w:gridSpan w:val="4"/>
            <w:vAlign w:val="center"/>
          </w:tcPr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7"/>
            <w:vAlign w:val="center"/>
          </w:tcPr>
          <w:p w:rsidR="00E20FC1" w:rsidRPr="002536E0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коэффициент оперативной</w:t>
            </w:r>
          </w:p>
          <w:p w:rsidR="00E20FC1" w:rsidRPr="002536E0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готовности по отношению</w:t>
            </w:r>
          </w:p>
          <w:p w:rsidR="00E20FC1" w:rsidRPr="002536E0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к критическим отказам (для арматуры,</w:t>
            </w:r>
          </w:p>
          <w:p w:rsidR="00E20FC1" w:rsidRPr="00A25092" w:rsidRDefault="00E20FC1" w:rsidP="00F1445E">
            <w:pPr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работающей в режиме ожидания)</w:t>
            </w:r>
          </w:p>
        </w:tc>
        <w:tc>
          <w:tcPr>
            <w:tcW w:w="943" w:type="dxa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FC1" w:rsidRPr="00EE546C" w:rsidTr="00E20FC1">
        <w:tc>
          <w:tcPr>
            <w:tcW w:w="10683" w:type="dxa"/>
            <w:gridSpan w:val="19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092"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FC1" w:rsidRPr="00EE546C" w:rsidTr="00E20FC1">
        <w:tc>
          <w:tcPr>
            <w:tcW w:w="2498" w:type="dxa"/>
            <w:gridSpan w:val="2"/>
            <w:vAlign w:val="center"/>
          </w:tcPr>
          <w:p w:rsidR="00E20FC1" w:rsidRPr="00A25092" w:rsidRDefault="00E20FC1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8185" w:type="dxa"/>
            <w:gridSpan w:val="17"/>
            <w:vAlign w:val="center"/>
          </w:tcPr>
          <w:p w:rsidR="00E20FC1" w:rsidRPr="00A25092" w:rsidRDefault="00E20FC1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20FC1" w:rsidRPr="00EE546C" w:rsidRDefault="00E20FC1" w:rsidP="00E20FC1">
      <w:pPr>
        <w:rPr>
          <w:b/>
        </w:rPr>
      </w:pPr>
    </w:p>
    <w:p w:rsidR="00C97333" w:rsidRPr="00E20FC1" w:rsidRDefault="00C97333" w:rsidP="00E20FC1">
      <w:pPr>
        <w:rPr>
          <w:szCs w:val="24"/>
        </w:rPr>
      </w:pPr>
    </w:p>
    <w:sectPr w:rsidR="00C97333" w:rsidRPr="00E20FC1" w:rsidSect="00AF7C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9A" w:rsidRDefault="005C1F9A" w:rsidP="00F35926">
      <w:pPr>
        <w:spacing w:after="0" w:line="240" w:lineRule="auto"/>
      </w:pPr>
      <w:r>
        <w:separator/>
      </w:r>
    </w:p>
  </w:endnote>
  <w:endnote w:type="continuationSeparator" w:id="1">
    <w:p w:rsidR="005C1F9A" w:rsidRDefault="005C1F9A" w:rsidP="00F3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9A" w:rsidRDefault="005C1F9A" w:rsidP="00F35926">
      <w:pPr>
        <w:spacing w:after="0" w:line="240" w:lineRule="auto"/>
      </w:pPr>
      <w:r>
        <w:separator/>
      </w:r>
    </w:p>
  </w:footnote>
  <w:footnote w:type="continuationSeparator" w:id="1">
    <w:p w:rsidR="005C1F9A" w:rsidRDefault="005C1F9A" w:rsidP="00F3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26" w:rsidRPr="00AA54C3" w:rsidRDefault="00597C70" w:rsidP="00597C70">
    <w:pPr>
      <w:pStyle w:val="a3"/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noProof/>
        <w:color w:val="767171" w:themeColor="background2" w:themeShade="8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-519430</wp:posOffset>
          </wp:positionH>
          <wp:positionV relativeFrom="page">
            <wp:posOffset>424815</wp:posOffset>
          </wp:positionV>
          <wp:extent cx="788670" cy="786765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5FD" w:rsidRPr="00AA54C3">
      <w:rPr>
        <w:rFonts w:cstheme="minorHAnsi"/>
        <w:color w:val="767171" w:themeColor="background2" w:themeShade="80"/>
      </w:rPr>
      <w:t xml:space="preserve">           </w:t>
    </w:r>
    <w:r w:rsidRPr="00AA54C3">
      <w:rPr>
        <w:rFonts w:cstheme="minorHAnsi"/>
        <w:b/>
        <w:color w:val="767171" w:themeColor="background2" w:themeShade="80"/>
      </w:rPr>
      <w:t>БЕРЕЗОВСКИЙ</w:t>
    </w:r>
    <w:r w:rsidRPr="00AA54C3">
      <w:rPr>
        <w:rFonts w:cstheme="minorHAnsi"/>
        <w:b/>
        <w:color w:val="767171" w:themeColor="background2" w:themeShade="80"/>
      </w:rPr>
      <w:ptab w:relativeTo="margin" w:alignment="right" w:leader="none"/>
    </w:r>
    <w:r w:rsidRPr="00AA54C3">
      <w:rPr>
        <w:rFonts w:cstheme="minorHAnsi"/>
        <w:b/>
        <w:color w:val="767171" w:themeColor="background2" w:themeShade="80"/>
      </w:rPr>
      <w:t>8-</w:t>
    </w:r>
    <w:r w:rsidR="00292750" w:rsidRPr="00AA54C3">
      <w:rPr>
        <w:rFonts w:cstheme="minorHAnsi"/>
        <w:b/>
        <w:color w:val="767171" w:themeColor="background2" w:themeShade="80"/>
      </w:rPr>
      <w:t>343-226-44-04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>ЗАВОД</w:t>
    </w:r>
    <w:r w:rsidR="00597C70" w:rsidRPr="00AA54C3">
      <w:rPr>
        <w:rFonts w:cstheme="minorHAnsi"/>
        <w:b/>
        <w:color w:val="767171" w:themeColor="background2" w:themeShade="80"/>
      </w:rPr>
      <w:tab/>
    </w:r>
    <w:r w:rsidRPr="00AA54C3">
      <w:rPr>
        <w:rFonts w:cstheme="minorHAnsi"/>
        <w:b/>
        <w:color w:val="767171" w:themeColor="background2" w:themeShade="80"/>
      </w:rPr>
      <w:t xml:space="preserve">                       </w:t>
    </w:r>
    <w:r w:rsidR="00AA54C3" w:rsidRPr="00AA54C3">
      <w:rPr>
        <w:rFonts w:cstheme="minorHAnsi"/>
        <w:b/>
        <w:color w:val="767171" w:themeColor="background2" w:themeShade="80"/>
      </w:rPr>
      <w:t xml:space="preserve">              </w:t>
    </w:r>
    <w:r w:rsidRPr="00AA54C3">
      <w:rPr>
        <w:rFonts w:cstheme="minorHAnsi"/>
        <w:b/>
        <w:color w:val="767171" w:themeColor="background2" w:themeShade="80"/>
      </w:rPr>
      <w:t xml:space="preserve">       </w:t>
    </w:r>
    <w:r w:rsidR="006048ED" w:rsidRPr="00AA54C3">
      <w:rPr>
        <w:rFonts w:cstheme="minorHAnsi"/>
        <w:b/>
        <w:color w:val="767171" w:themeColor="background2" w:themeShade="80"/>
        <w:lang w:val="en-US"/>
      </w:rPr>
      <w:t>s</w:t>
    </w:r>
    <w:r w:rsidR="00597C70" w:rsidRPr="00AA54C3">
      <w:rPr>
        <w:rFonts w:cstheme="minorHAnsi"/>
        <w:b/>
        <w:color w:val="767171" w:themeColor="background2" w:themeShade="80"/>
        <w:lang w:val="en-US"/>
      </w:rPr>
      <w:t>ale</w:t>
    </w:r>
    <w:r w:rsidR="00597C70" w:rsidRPr="00AA54C3">
      <w:rPr>
        <w:rFonts w:cstheme="minorHAnsi"/>
        <w:b/>
        <w:color w:val="767171" w:themeColor="background2" w:themeShade="80"/>
      </w:rPr>
      <w:t>@</w:t>
    </w:r>
    <w:r w:rsidR="00597C70" w:rsidRPr="00AA54C3">
      <w:rPr>
        <w:rFonts w:cstheme="minorHAnsi"/>
        <w:b/>
        <w:color w:val="767171" w:themeColor="background2" w:themeShade="80"/>
        <w:lang w:val="en-US"/>
      </w:rPr>
      <w:t>bzta</w:t>
    </w:r>
    <w:r w:rsidR="00597C70" w:rsidRPr="00AA54C3">
      <w:rPr>
        <w:rFonts w:cstheme="minorHAnsi"/>
        <w:b/>
        <w:color w:val="767171" w:themeColor="background2" w:themeShade="80"/>
      </w:rPr>
      <w:t>.</w:t>
    </w:r>
    <w:r w:rsidR="00597C70" w:rsidRPr="00AA54C3">
      <w:rPr>
        <w:rFonts w:cstheme="minorHAnsi"/>
        <w:b/>
        <w:color w:val="767171" w:themeColor="background2" w:themeShade="80"/>
        <w:lang w:val="en-US"/>
      </w:rPr>
      <w:t>ru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 xml:space="preserve">ТРУБОПРОВОДНОЙ                                       </w:t>
    </w:r>
    <w:r w:rsidR="006048ED" w:rsidRPr="00AA54C3">
      <w:rPr>
        <w:rFonts w:cstheme="minorHAnsi"/>
        <w:b/>
        <w:color w:val="767171" w:themeColor="background2" w:themeShade="80"/>
      </w:rPr>
      <w:t xml:space="preserve">                            </w:t>
    </w:r>
    <w:r w:rsidR="00AA54C3" w:rsidRPr="00AA54C3">
      <w:rPr>
        <w:rFonts w:cstheme="minorHAnsi"/>
        <w:b/>
        <w:color w:val="767171" w:themeColor="background2" w:themeShade="80"/>
      </w:rPr>
      <w:t xml:space="preserve">                                        </w:t>
    </w:r>
    <w:r w:rsidRPr="00AA54C3">
      <w:rPr>
        <w:rFonts w:cstheme="minorHAnsi"/>
        <w:b/>
        <w:color w:val="767171" w:themeColor="background2" w:themeShade="80"/>
      </w:rPr>
      <w:t xml:space="preserve">    </w:t>
    </w:r>
    <w:r w:rsidR="006048ED" w:rsidRPr="00AA54C3">
      <w:rPr>
        <w:rFonts w:cstheme="minorHAnsi"/>
        <w:b/>
        <w:color w:val="767171" w:themeColor="background2" w:themeShade="80"/>
        <w:lang w:val="en-US"/>
      </w:rPr>
      <w:t>https</w:t>
    </w:r>
    <w:r w:rsidR="006048ED" w:rsidRPr="00AA54C3">
      <w:rPr>
        <w:rFonts w:cstheme="minorHAnsi"/>
        <w:b/>
        <w:color w:val="767171" w:themeColor="background2" w:themeShade="80"/>
      </w:rPr>
      <w:t>://</w:t>
    </w:r>
    <w:r w:rsidR="006048ED" w:rsidRPr="00AA54C3">
      <w:rPr>
        <w:rFonts w:cstheme="minorHAnsi"/>
        <w:b/>
        <w:color w:val="767171" w:themeColor="background2" w:themeShade="80"/>
        <w:lang w:val="en-US"/>
      </w:rPr>
      <w:t>bzta</w:t>
    </w:r>
    <w:r w:rsidR="006048ED" w:rsidRPr="00AA54C3">
      <w:rPr>
        <w:rFonts w:cstheme="minorHAnsi"/>
        <w:b/>
        <w:color w:val="767171" w:themeColor="background2" w:themeShade="80"/>
      </w:rPr>
      <w:t>.</w:t>
    </w:r>
    <w:r w:rsidR="006048ED" w:rsidRPr="00AA54C3">
      <w:rPr>
        <w:rFonts w:cstheme="minorHAnsi"/>
        <w:b/>
        <w:color w:val="767171" w:themeColor="background2" w:themeShade="80"/>
        <w:lang w:val="en-US"/>
      </w:rPr>
      <w:t>ru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>АРМАТУРЫ</w:t>
    </w:r>
  </w:p>
  <w:p w:rsidR="00597C70" w:rsidRPr="000945FD" w:rsidRDefault="00AA23EC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color w:val="767171" w:themeColor="background2" w:themeShade="80"/>
        <w:sz w:val="28"/>
        <w:szCs w:val="28"/>
      </w:rPr>
    </w:pPr>
    <w:r w:rsidRPr="00AA23EC">
      <w:rPr>
        <w:rFonts w:cstheme="minorHAnsi"/>
        <w:noProof/>
        <w:color w:val="E7E6E6" w:themeColor="background2"/>
        <w:sz w:val="28"/>
        <w:szCs w:val="28"/>
      </w:rPr>
      <w:pict>
        <v:line id="Прямая соединительная линия 3" o:spid="_x0000_s4098" style="position:absolute;flip:y;z-index:251659264;visibility:visible;mso-position-horizontal-relative:page;mso-width-relative:margin;mso-height-relative:margin" from="1.05pt,16.7pt" to="59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" strokecolor="#d8d8d8 [2732]" strokeweight=".5pt">
          <v:stroke joinstyle="miter"/>
          <w10:wrap anchorx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65EA"/>
    <w:rsid w:val="000225F5"/>
    <w:rsid w:val="00022A6A"/>
    <w:rsid w:val="00072897"/>
    <w:rsid w:val="00086A1D"/>
    <w:rsid w:val="000945FD"/>
    <w:rsid w:val="000C409F"/>
    <w:rsid w:val="000F3FCD"/>
    <w:rsid w:val="001469BD"/>
    <w:rsid w:val="00170790"/>
    <w:rsid w:val="002332A4"/>
    <w:rsid w:val="0029267C"/>
    <w:rsid w:val="00292750"/>
    <w:rsid w:val="002B0233"/>
    <w:rsid w:val="002B12ED"/>
    <w:rsid w:val="00353691"/>
    <w:rsid w:val="003D32D5"/>
    <w:rsid w:val="00451D3C"/>
    <w:rsid w:val="004E43B7"/>
    <w:rsid w:val="00597C70"/>
    <w:rsid w:val="005B65EA"/>
    <w:rsid w:val="005C1F9A"/>
    <w:rsid w:val="006048ED"/>
    <w:rsid w:val="00607BB8"/>
    <w:rsid w:val="00633667"/>
    <w:rsid w:val="006741D0"/>
    <w:rsid w:val="0069390B"/>
    <w:rsid w:val="0084773F"/>
    <w:rsid w:val="00856E98"/>
    <w:rsid w:val="008A00A1"/>
    <w:rsid w:val="008E2883"/>
    <w:rsid w:val="008F6565"/>
    <w:rsid w:val="00911137"/>
    <w:rsid w:val="0096047E"/>
    <w:rsid w:val="00984D4F"/>
    <w:rsid w:val="00992EDC"/>
    <w:rsid w:val="00A53C59"/>
    <w:rsid w:val="00A94EC9"/>
    <w:rsid w:val="00AA23EC"/>
    <w:rsid w:val="00AA54C3"/>
    <w:rsid w:val="00AF7C5C"/>
    <w:rsid w:val="00B4329A"/>
    <w:rsid w:val="00B91C6F"/>
    <w:rsid w:val="00BD4EBC"/>
    <w:rsid w:val="00BD50DE"/>
    <w:rsid w:val="00C97333"/>
    <w:rsid w:val="00D9516D"/>
    <w:rsid w:val="00D9683F"/>
    <w:rsid w:val="00DE01DF"/>
    <w:rsid w:val="00DE4FF5"/>
    <w:rsid w:val="00E20FC1"/>
    <w:rsid w:val="00E56866"/>
    <w:rsid w:val="00EA620F"/>
    <w:rsid w:val="00EA7B57"/>
    <w:rsid w:val="00F35926"/>
    <w:rsid w:val="00F456F6"/>
    <w:rsid w:val="00F90AB1"/>
    <w:rsid w:val="00FC0720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926"/>
  </w:style>
  <w:style w:type="paragraph" w:styleId="a5">
    <w:name w:val="footer"/>
    <w:basedOn w:val="a"/>
    <w:link w:val="a6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926"/>
  </w:style>
  <w:style w:type="character" w:styleId="a7">
    <w:name w:val="Hyperlink"/>
    <w:basedOn w:val="a0"/>
    <w:uiPriority w:val="99"/>
    <w:unhideWhenUsed/>
    <w:rsid w:val="00597C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C7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69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91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D4EBC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">
    <w:name w:val="Стиль1"/>
    <w:basedOn w:val="a1"/>
    <w:uiPriority w:val="99"/>
    <w:rsid w:val="00AA54C3"/>
    <w:pPr>
      <w:spacing w:after="0" w:line="240" w:lineRule="auto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2180-E3FC-41C7-866A-657A12F2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пк</cp:lastModifiedBy>
  <cp:revision>2</cp:revision>
  <cp:lastPrinted>2020-12-16T10:00:00Z</cp:lastPrinted>
  <dcterms:created xsi:type="dcterms:W3CDTF">2020-12-17T12:20:00Z</dcterms:created>
  <dcterms:modified xsi:type="dcterms:W3CDTF">2020-12-17T12:20:00Z</dcterms:modified>
</cp:coreProperties>
</file>